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097" w:rsidRDefault="003F1097" w:rsidP="00736017">
      <w:pPr>
        <w:spacing w:after="0" w:line="240" w:lineRule="auto"/>
        <w:jc w:val="both"/>
      </w:pPr>
    </w:p>
    <w:p w:rsidR="00736017" w:rsidRPr="008E41A4" w:rsidRDefault="008E41A4" w:rsidP="00736017">
      <w:pPr>
        <w:spacing w:after="0" w:line="240" w:lineRule="auto"/>
        <w:jc w:val="both"/>
      </w:pPr>
      <w:bookmarkStart w:id="0" w:name="_GoBack"/>
      <w:bookmarkEnd w:id="0"/>
      <w:r>
        <w:rPr>
          <w:noProof/>
          <w:lang w:eastAsia="lt-LT"/>
        </w:rPr>
        <w:drawing>
          <wp:inline distT="0" distB="0" distL="0" distR="0" wp14:anchorId="1197767C" wp14:editId="7AA93D26">
            <wp:extent cx="2068193" cy="590791"/>
            <wp:effectExtent l="0" t="0" r="889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EUflag-Erasmus_vect_POS_853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1158" cy="591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lt-LT"/>
        </w:rPr>
        <w:drawing>
          <wp:inline distT="0" distB="0" distL="0" distR="0">
            <wp:extent cx="514350" cy="656507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kiskio r. sav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56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D371C0">
        <w:t xml:space="preserve">Vykdant projektą </w:t>
      </w:r>
      <w:r w:rsidR="00736017" w:rsidRPr="00534C9E">
        <w:rPr>
          <w:b/>
        </w:rPr>
        <w:t>„Pagrindinio ugdymo pakopoje dirbančių mokytojų kompetencijų tobulinimas ir lyderystės plėtra Rokiškio rajono mokyklose</w:t>
      </w:r>
      <w:r w:rsidR="00736017" w:rsidRPr="00736017">
        <w:t>“, pagal ERASMUS+ 1 pagrindinį veiksmą – asmenų mobilumas mokymosi tikslais</w:t>
      </w:r>
      <w:r w:rsidR="00736017">
        <w:t xml:space="preserve">, </w:t>
      </w:r>
      <w:r w:rsidR="00736017" w:rsidRPr="00736017">
        <w:t xml:space="preserve"> </w:t>
      </w:r>
      <w:r w:rsidR="00534C9E" w:rsidRPr="00534C9E">
        <w:rPr>
          <w:b/>
        </w:rPr>
        <w:t>2016 m. vasario mėn.</w:t>
      </w:r>
      <w:r w:rsidR="00534C9E">
        <w:t xml:space="preserve"> </w:t>
      </w:r>
      <w:r w:rsidR="00D371C0">
        <w:t>bus organizuojami  5 d., 30 akademinių valandų mokymai  mokytojams, dirbanti</w:t>
      </w:r>
      <w:r w:rsidR="00FE003D">
        <w:t>ems pagrindinio ugdymo pakopoje</w:t>
      </w:r>
      <w:r w:rsidR="00D371C0">
        <w:t xml:space="preserve"> (5-</w:t>
      </w:r>
      <w:r w:rsidR="00FE003D">
        <w:t>10</w:t>
      </w:r>
      <w:r w:rsidR="00D371C0">
        <w:t xml:space="preserve"> klasėse) su darbo stebėjimu Jungtinėje Karalystėje,  Anglijoje</w:t>
      </w:r>
      <w:r w:rsidR="00534C9E">
        <w:t>, Londono mieste</w:t>
      </w:r>
      <w:r w:rsidR="00AD7697">
        <w:t xml:space="preserve">  - </w:t>
      </w:r>
      <w:r w:rsidR="00D371C0">
        <w:t xml:space="preserve"> </w:t>
      </w:r>
      <w:r w:rsidR="00D371C0" w:rsidRPr="0062242A">
        <w:rPr>
          <w:b/>
        </w:rPr>
        <w:t>„Ugdymo proceso diferencijavimas ir individualizavimas, mokinių tipologijos pažinimas, tikslingų mokymosi motyvavimo strategijų taikymas; asmeninės mokinių pažangos matavimas“</w:t>
      </w:r>
      <w:r w:rsidR="00736017">
        <w:rPr>
          <w:b/>
        </w:rPr>
        <w:t xml:space="preserve"> </w:t>
      </w:r>
    </w:p>
    <w:p w:rsidR="00736017" w:rsidRPr="00237C0F" w:rsidRDefault="00736017" w:rsidP="00736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i/>
        </w:rPr>
      </w:pPr>
      <w:r w:rsidRPr="00237C0F">
        <w:rPr>
          <w:i/>
        </w:rPr>
        <w:t xml:space="preserve">Mokymų programa:  </w:t>
      </w:r>
    </w:p>
    <w:p w:rsidR="00736017" w:rsidRPr="00237C0F" w:rsidRDefault="00736017" w:rsidP="00736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i/>
        </w:rPr>
      </w:pPr>
      <w:r w:rsidRPr="00237C0F">
        <w:rPr>
          <w:i/>
        </w:rPr>
        <w:t xml:space="preserve">22,5 val. teorinių mokymų anglų kalba šiomis temomis: Anglijos švietimo sistema ir teisiniai dokumentai reglamentuojantys ugdymo individualizavimą bei diferencijavimą; mokytojų kvalifikacijos tobulinimas, metodinė pagalba pedagogams siekiant geriau įsisavinti ir pritaikyti mokinių tipologijos, tikslingų mokymosi motyvavimo strategijų taikymą; asmeninės mokinių pažangos matavimo pricipus;  mokymosi aplinkos kūrimo ir pritaikymo principai orientuoti į individualizuoto ir diferencijuoto ugdymo procesą;  mokinių gebėjimų kitimas pritaikant asmeninius mokinio pažangos matavimo metodus; tikslingų mokymosi motyvavimo strategijų taikymas ugdymo procese; </w:t>
      </w:r>
    </w:p>
    <w:p w:rsidR="00736017" w:rsidRPr="00237C0F" w:rsidRDefault="00736017" w:rsidP="00736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i/>
        </w:rPr>
      </w:pPr>
      <w:r w:rsidRPr="00237C0F">
        <w:rPr>
          <w:i/>
        </w:rPr>
        <w:t>7,5 val. praktinio darbo stebėjimo, t.y. lankomos penkios ugdymo įstaigos, kuriose  vyks mokyklų pristatymai; stebimos mokytojų pamokos, organizuojamos diskusijos šiomis temomis: kokie mokymosi būdai ir formos padeda mokiniams pasirinkti mokymosi kryptį bei įgyti išsilavinimą; kaip praktiškai vykdomas ugdymo proceso individualizavimas ir diferencijavimas, motyvacijos metodų taikymas ugdymo procese; kaip organizuojamas pagalbos teikimas vaikams turintiems mokymosi sunkumų;</w:t>
      </w:r>
    </w:p>
    <w:p w:rsidR="00736017" w:rsidRPr="00237C0F" w:rsidRDefault="00736017" w:rsidP="00736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i/>
        </w:rPr>
      </w:pPr>
      <w:r w:rsidRPr="00237C0F">
        <w:rPr>
          <w:i/>
        </w:rPr>
        <w:t>6 val. edukacinė ekskursinė programa (po 1,2 val. 5 dienas po mokymų programos) Anglijoje, supažindinanti dalyvius su šalies istorija, kultūra, vietiniais lankytinais objektais ir pan.;</w:t>
      </w:r>
    </w:p>
    <w:p w:rsidR="00736017" w:rsidRPr="00237C0F" w:rsidRDefault="00736017" w:rsidP="00736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i/>
        </w:rPr>
      </w:pPr>
      <w:r w:rsidRPr="00237C0F">
        <w:rPr>
          <w:i/>
        </w:rPr>
        <w:t>2 kelionės lėktuvu dienos į mokymų vietą Anglijoje ir atgal.</w:t>
      </w:r>
    </w:p>
    <w:p w:rsidR="00736017" w:rsidRDefault="00736017" w:rsidP="00D371C0">
      <w:pPr>
        <w:spacing w:after="0" w:line="240" w:lineRule="auto"/>
        <w:jc w:val="both"/>
      </w:pPr>
    </w:p>
    <w:p w:rsidR="00D371C0" w:rsidRDefault="00D371C0" w:rsidP="00D371C0">
      <w:pPr>
        <w:spacing w:after="0" w:line="240" w:lineRule="auto"/>
        <w:jc w:val="both"/>
      </w:pPr>
      <w:r>
        <w:t>Šie</w:t>
      </w:r>
      <w:r w:rsidR="00736017">
        <w:t>ms mokym</w:t>
      </w:r>
      <w:r w:rsidR="00534C9E">
        <w:t xml:space="preserve">ams projekte skirti 6 mobilumai, t.y. į </w:t>
      </w:r>
      <w:r w:rsidRPr="002B2238">
        <w:t xml:space="preserve">mokymus </w:t>
      </w:r>
      <w:r>
        <w:t xml:space="preserve">bus išsiųsta </w:t>
      </w:r>
      <w:r w:rsidRPr="002B2238">
        <w:t xml:space="preserve"> 6 </w:t>
      </w:r>
      <w:r w:rsidR="00534C9E">
        <w:t xml:space="preserve">mokytojų grupė </w:t>
      </w:r>
      <w:r>
        <w:t xml:space="preserve">iš Juodupės ir </w:t>
      </w:r>
      <w:r w:rsidRPr="002B2238">
        <w:t>Obelių gimnaz</w:t>
      </w:r>
      <w:r>
        <w:t>ijų, Jūžintų Juozo Otto Širvydo ir</w:t>
      </w:r>
      <w:r w:rsidRPr="002B2238">
        <w:t xml:space="preserve"> Panemunėlio pagrindinių mokyklų, Rokiškio Juozo Tūbelio ir Senamiesčio progimnazijų</w:t>
      </w:r>
      <w:r>
        <w:t xml:space="preserve">. </w:t>
      </w:r>
    </w:p>
    <w:p w:rsidR="00D371C0" w:rsidRDefault="00D371C0" w:rsidP="00D371C0">
      <w:pPr>
        <w:spacing w:after="0" w:line="240" w:lineRule="auto"/>
        <w:jc w:val="both"/>
      </w:pPr>
      <w:r>
        <w:t>Mokymuose dalyvavusi grupė turės rengti patirties sklaidos programą, pagal kurią dalinsis įgyta patirtimi savo mokykloje ir kitose rajono mokyklose.</w:t>
      </w:r>
    </w:p>
    <w:p w:rsidR="00D371C0" w:rsidRPr="00237C0F" w:rsidRDefault="00D371C0" w:rsidP="00D371C0">
      <w:pPr>
        <w:spacing w:after="0" w:line="240" w:lineRule="auto"/>
        <w:jc w:val="both"/>
        <w:rPr>
          <w:i/>
        </w:rPr>
      </w:pPr>
    </w:p>
    <w:p w:rsidR="00D371C0" w:rsidRPr="00D371C0" w:rsidRDefault="00D371C0" w:rsidP="00D371C0">
      <w:pPr>
        <w:spacing w:after="0" w:line="240" w:lineRule="auto"/>
        <w:jc w:val="both"/>
      </w:pPr>
      <w:r w:rsidRPr="00D371C0">
        <w:t xml:space="preserve">Mokymų dalyviams 100 proc. apmokamos kelionės, mokymų ir pragyvenimo išlaidos. Išlaidas pagrindžiantis dokumentas – dalyvio dalyvavimą mokymo programoje pagrindžiantis dokumentas, su nurodytomis dalyvavimo datomis, įgytomis/patobulintomis kompetencijomis ir pasirašytas mokymų organizatoriaus; išlaidas pagrindžianti ataskaita (anglų k.) pateikiama kiekvieno dalyvio iš karto pasibaigus mokymams internetinėje </w:t>
      </w:r>
      <w:r w:rsidRPr="00E27ABD">
        <w:rPr>
          <w:i/>
        </w:rPr>
        <w:t>Mobility tool+</w:t>
      </w:r>
      <w:r w:rsidRPr="00D371C0">
        <w:t xml:space="preserve"> sistemoje. Laiku nepateikus išlaidas pagrindžiančio dokumento ir ataskaitos, lėšos už mobilumą išieškomos iš mobilumo dalyvio LR teisės aktų numatyta tvarka.</w:t>
      </w:r>
    </w:p>
    <w:p w:rsidR="00D371C0" w:rsidRDefault="00D371C0" w:rsidP="00D371C0">
      <w:pPr>
        <w:rPr>
          <w:b/>
        </w:rPr>
      </w:pPr>
    </w:p>
    <w:p w:rsidR="00D371C0" w:rsidRPr="00E27ABD" w:rsidRDefault="00D6140C" w:rsidP="00D371C0">
      <w:pPr>
        <w:jc w:val="center"/>
        <w:rPr>
          <w:b/>
          <w:sz w:val="24"/>
          <w:szCs w:val="24"/>
        </w:rPr>
      </w:pPr>
      <w:r w:rsidRPr="00E27ABD">
        <w:rPr>
          <w:b/>
          <w:sz w:val="24"/>
          <w:szCs w:val="24"/>
        </w:rPr>
        <w:t>MOKYTOJAI IŠ AUKŠČIAU IŠVARDINTŲ MOKYKLŲ KVIEČIAMI DALYVAUTI MOBILUMŲ DALYVIŲ ATRANKOJE UŽPILDANT ŽEMIAU PATEIKIAMĄ DALYVIO ANKETĄ</w:t>
      </w:r>
    </w:p>
    <w:p w:rsidR="00D371C0" w:rsidRDefault="00D371C0" w:rsidP="00D371C0">
      <w:pPr>
        <w:jc w:val="center"/>
        <w:rPr>
          <w:b/>
        </w:rPr>
      </w:pPr>
      <w:r>
        <w:rPr>
          <w:b/>
        </w:rPr>
        <w:t>Prioritetai vykdant atranką: mokytojo pamokų skaičius 5-8 klasėse, anglų kalbos mokėjimas, aktyvus dalyvavimas mokyklos/ rajono metodinėje veikloje – privalumas</w:t>
      </w:r>
    </w:p>
    <w:p w:rsidR="00D371C0" w:rsidRPr="00736017" w:rsidRDefault="00736017" w:rsidP="00D371C0">
      <w:pPr>
        <w:jc w:val="center"/>
      </w:pPr>
      <w:r w:rsidRPr="00736017">
        <w:t xml:space="preserve">Mokytojų atranką vykdys </w:t>
      </w:r>
      <w:r w:rsidR="00D371C0" w:rsidRPr="00736017">
        <w:t>Rokiškio rajono savivaldybės administracijos direktoriaus įsakymu sudalyta komisija, susidedanti iš Švietimo skyriaus, Švietimo centro specialistų</w:t>
      </w:r>
      <w:r w:rsidRPr="00736017">
        <w:t xml:space="preserve"> ir mokyklų vadovų. Komisija atrankos išvadas pateiks kiekvienam dalyviui jo nurodytu elektroninio pašto adresu iki </w:t>
      </w:r>
      <w:r w:rsidR="00E17AE5">
        <w:t>2015 m. gruodžio 1</w:t>
      </w:r>
      <w:r w:rsidR="00D6140C">
        <w:t>5</w:t>
      </w:r>
      <w:r w:rsidR="00534C9E">
        <w:t xml:space="preserve"> d.</w:t>
      </w:r>
      <w:r w:rsidRPr="00736017">
        <w:t xml:space="preserve"> </w:t>
      </w:r>
    </w:p>
    <w:p w:rsidR="00D371C0" w:rsidRDefault="00D371C0" w:rsidP="00A3119E">
      <w:pPr>
        <w:jc w:val="center"/>
        <w:rPr>
          <w:b/>
        </w:rPr>
      </w:pPr>
    </w:p>
    <w:p w:rsidR="00D371C0" w:rsidRDefault="00D371C0" w:rsidP="00736017">
      <w:pPr>
        <w:rPr>
          <w:b/>
        </w:rPr>
      </w:pPr>
    </w:p>
    <w:p w:rsidR="00A3119E" w:rsidRPr="007679FB" w:rsidRDefault="001108C6" w:rsidP="00A3119E">
      <w:pPr>
        <w:jc w:val="center"/>
        <w:rPr>
          <w:b/>
        </w:rPr>
      </w:pPr>
      <w:r w:rsidRPr="007679FB">
        <w:rPr>
          <w:b/>
        </w:rPr>
        <w:t>PROJEKTO „PAGRINDINIO UGDYMO PAKOPOJE DIRBANČIŲ MOKYTOJŲ KOMPETENCIJŲ TOBULINIMAS IR LYDERYSTĖS PLĖTRA ROKIŠKIO RAJONO MOKYKLOSE“, PAGAL ERASMUS</w:t>
      </w:r>
      <w:r w:rsidRPr="00534C9E">
        <w:rPr>
          <w:b/>
        </w:rPr>
        <w:t>+</w:t>
      </w:r>
      <w:r w:rsidRPr="007679FB">
        <w:rPr>
          <w:b/>
        </w:rPr>
        <w:t xml:space="preserve"> 1 PAGRINDINĮ VEIKSMĄ – ASMENŲ MOBILUMAS MOKYMOSI TIKSLAIS, DOTACIJOS SUTARTIES NR. 2015-1-LT01-KA101-013091,</w:t>
      </w:r>
    </w:p>
    <w:p w:rsidR="003A5DED" w:rsidRDefault="00A3119E" w:rsidP="005A1394">
      <w:pPr>
        <w:spacing w:after="0" w:line="240" w:lineRule="auto"/>
        <w:jc w:val="center"/>
        <w:rPr>
          <w:b/>
        </w:rPr>
      </w:pPr>
      <w:r w:rsidRPr="007679FB">
        <w:rPr>
          <w:b/>
        </w:rPr>
        <w:t>PARAIŠKA MOBILUMŲ DALYVIŲ ATRANKAI</w:t>
      </w:r>
    </w:p>
    <w:p w:rsidR="005A1394" w:rsidRPr="00534C9E" w:rsidRDefault="005A1394" w:rsidP="00534C9E">
      <w:pPr>
        <w:spacing w:after="0" w:line="240" w:lineRule="auto"/>
        <w:jc w:val="right"/>
        <w:rPr>
          <w:b/>
          <w:color w:val="FF0000"/>
        </w:rPr>
      </w:pPr>
      <w:r>
        <w:rPr>
          <w:b/>
        </w:rPr>
        <w:t xml:space="preserve">                                  </w:t>
      </w:r>
      <w:r w:rsidR="00534C9E">
        <w:rPr>
          <w:b/>
        </w:rPr>
        <w:t xml:space="preserve">                </w:t>
      </w:r>
      <w:r w:rsidR="00AD7697">
        <w:rPr>
          <w:b/>
        </w:rPr>
        <w:t xml:space="preserve">  </w:t>
      </w:r>
      <w:r w:rsidRPr="005A1394">
        <w:rPr>
          <w:b/>
          <w:color w:val="FF0000"/>
        </w:rPr>
        <w:t>PATEIKTI IKI</w:t>
      </w:r>
      <w:r w:rsidR="00534C9E">
        <w:rPr>
          <w:b/>
          <w:color w:val="FF0000"/>
        </w:rPr>
        <w:t xml:space="preserve"> 2015 m. gruodžio 1</w:t>
      </w:r>
      <w:r w:rsidR="00E17AE5">
        <w:rPr>
          <w:b/>
          <w:color w:val="FF0000"/>
        </w:rPr>
        <w:t xml:space="preserve">0 </w:t>
      </w:r>
      <w:r w:rsidR="00AD7697">
        <w:rPr>
          <w:b/>
          <w:color w:val="FF0000"/>
        </w:rPr>
        <w:t>d.</w:t>
      </w:r>
      <w:r>
        <w:rPr>
          <w:b/>
          <w:color w:val="FF0000"/>
        </w:rPr>
        <w:t xml:space="preserve">, adresu </w:t>
      </w:r>
      <w:hyperlink r:id="rId9" w:history="1">
        <w:r w:rsidR="00534C9E" w:rsidRPr="007E2D58">
          <w:rPr>
            <w:rStyle w:val="Hipersaitas"/>
            <w:b/>
          </w:rPr>
          <w:t>r.gagiskiene</w:t>
        </w:r>
        <w:r w:rsidR="00534C9E" w:rsidRPr="00534C9E">
          <w:rPr>
            <w:rStyle w:val="Hipersaitas"/>
            <w:b/>
          </w:rPr>
          <w:t>@post.rokiskis.lt</w:t>
        </w:r>
      </w:hyperlink>
      <w:r w:rsidR="00534C9E" w:rsidRPr="00534C9E">
        <w:rPr>
          <w:b/>
          <w:color w:val="FF0000"/>
        </w:rPr>
        <w:t xml:space="preserve"> </w:t>
      </w:r>
      <w:r w:rsidR="004418E8">
        <w:rPr>
          <w:b/>
          <w:color w:val="FF0000"/>
        </w:rPr>
        <w:t xml:space="preserve"> ir</w:t>
      </w:r>
      <w:r w:rsidR="00AD7697">
        <w:rPr>
          <w:b/>
          <w:color w:val="FF0000"/>
        </w:rPr>
        <w:t xml:space="preserve"> </w:t>
      </w:r>
      <w:r w:rsidR="00534C9E">
        <w:rPr>
          <w:b/>
          <w:color w:val="FF0000"/>
        </w:rPr>
        <w:t xml:space="preserve">pristatyti </w:t>
      </w:r>
      <w:r w:rsidR="00534C9E" w:rsidRPr="00534C9E">
        <w:rPr>
          <w:b/>
          <w:color w:val="FF0000"/>
        </w:rPr>
        <w:t xml:space="preserve"> į Rokiškio r. savivaldybės adminitracijos Švietimo skyrių, 807 kab. </w:t>
      </w:r>
    </w:p>
    <w:p w:rsidR="001108C6" w:rsidRPr="00534C9E" w:rsidRDefault="001108C6" w:rsidP="00534C9E">
      <w:pPr>
        <w:spacing w:after="0" w:line="240" w:lineRule="auto"/>
        <w:jc w:val="right"/>
      </w:pPr>
    </w:p>
    <w:p w:rsidR="00534C9E" w:rsidRDefault="007679FB" w:rsidP="00F70FE8">
      <w:pPr>
        <w:spacing w:after="0" w:line="240" w:lineRule="auto"/>
      </w:pPr>
      <w:r w:rsidRPr="00237C0F">
        <w:rPr>
          <w:b/>
        </w:rPr>
        <w:t>M</w:t>
      </w:r>
      <w:r w:rsidR="00F70FE8" w:rsidRPr="00237C0F">
        <w:rPr>
          <w:b/>
        </w:rPr>
        <w:t>oky</w:t>
      </w:r>
      <w:r w:rsidR="00237C0F" w:rsidRPr="00237C0F">
        <w:rPr>
          <w:b/>
        </w:rPr>
        <w:t xml:space="preserve">muose pretenduojančio dalyvauti </w:t>
      </w:r>
      <w:r w:rsidR="00F70FE8" w:rsidRPr="00237C0F">
        <w:rPr>
          <w:b/>
        </w:rPr>
        <w:t>mokytojo vardas ir pavardė</w:t>
      </w:r>
      <w:r w:rsidR="00F70FE8">
        <w:t xml:space="preserve"> </w:t>
      </w:r>
    </w:p>
    <w:p w:rsidR="00534C9E" w:rsidRDefault="00534C9E" w:rsidP="00F70FE8">
      <w:pPr>
        <w:spacing w:after="0" w:line="240" w:lineRule="auto"/>
      </w:pPr>
    </w:p>
    <w:p w:rsidR="00DC4195" w:rsidRDefault="007679FB" w:rsidP="00F70FE8">
      <w:pPr>
        <w:spacing w:after="0" w:line="240" w:lineRule="auto"/>
      </w:pPr>
      <w:r>
        <w:t>________________________________</w:t>
      </w:r>
      <w:r w:rsidR="00F70FE8">
        <w:t>________________________________</w:t>
      </w:r>
      <w:r w:rsidR="00DC4195">
        <w:t>___________________</w:t>
      </w:r>
    </w:p>
    <w:p w:rsidR="007679FB" w:rsidRPr="00DC4195" w:rsidRDefault="00DC4195" w:rsidP="00DC4195">
      <w:pPr>
        <w:spacing w:after="0" w:line="240" w:lineRule="auto"/>
        <w:jc w:val="center"/>
        <w:rPr>
          <w:sz w:val="20"/>
          <w:szCs w:val="20"/>
        </w:rPr>
      </w:pPr>
      <w:r w:rsidRPr="00DC4195">
        <w:rPr>
          <w:sz w:val="20"/>
          <w:szCs w:val="20"/>
        </w:rPr>
        <w:t>(įrašykite aiškiai, didžiosiomis raidėmis)</w:t>
      </w:r>
    </w:p>
    <w:p w:rsidR="00DC4195" w:rsidRDefault="00DC4195" w:rsidP="00F70FE8">
      <w:pPr>
        <w:spacing w:after="0" w:line="240" w:lineRule="auto"/>
      </w:pPr>
    </w:p>
    <w:p w:rsidR="00DC4195" w:rsidRDefault="00DC4195" w:rsidP="00F70FE8">
      <w:pPr>
        <w:spacing w:after="0" w:line="240" w:lineRule="auto"/>
      </w:pPr>
      <w:r>
        <w:t>Mokymuose pretenduojančio dalyvauti mokytojo kontaktinė informacija:</w:t>
      </w:r>
    </w:p>
    <w:p w:rsidR="00DC4195" w:rsidRDefault="00DC4195" w:rsidP="00F70FE8">
      <w:pPr>
        <w:spacing w:after="0" w:line="240" w:lineRule="auto"/>
      </w:pPr>
      <w:r>
        <w:t>Elektroninio pašto adresas _____________________________________________________________</w:t>
      </w:r>
    </w:p>
    <w:p w:rsidR="00DC4195" w:rsidRDefault="00DC4195" w:rsidP="00F70FE8">
      <w:pPr>
        <w:spacing w:after="0" w:line="240" w:lineRule="auto"/>
      </w:pPr>
      <w:r>
        <w:t>Telefono(-ų) nr.  ______________________________________________________________________</w:t>
      </w:r>
    </w:p>
    <w:p w:rsidR="00DC4195" w:rsidRDefault="00DC4195" w:rsidP="00F70FE8">
      <w:pPr>
        <w:spacing w:after="0" w:line="240" w:lineRule="auto"/>
      </w:pPr>
      <w:r>
        <w:t>Adresas (gyvenamoji vieta)______________________________________________________________</w:t>
      </w:r>
    </w:p>
    <w:p w:rsidR="00F70FE8" w:rsidRDefault="00F70FE8" w:rsidP="00F70FE8">
      <w:pPr>
        <w:spacing w:after="0" w:line="240" w:lineRule="auto"/>
      </w:pPr>
    </w:p>
    <w:p w:rsidR="001108C6" w:rsidRPr="00237C0F" w:rsidRDefault="001108C6" w:rsidP="00F70FE8">
      <w:pPr>
        <w:spacing w:after="0" w:line="240" w:lineRule="auto"/>
        <w:rPr>
          <w:b/>
        </w:rPr>
      </w:pPr>
      <w:r w:rsidRPr="00237C0F">
        <w:rPr>
          <w:b/>
        </w:rPr>
        <w:t>Darbo patirtis</w:t>
      </w:r>
    </w:p>
    <w:tbl>
      <w:tblPr>
        <w:tblStyle w:val="Lentelstinklelis"/>
        <w:tblW w:w="9747" w:type="dxa"/>
        <w:tblLook w:val="04A0" w:firstRow="1" w:lastRow="0" w:firstColumn="1" w:lastColumn="0" w:noHBand="0" w:noVBand="1"/>
      </w:tblPr>
      <w:tblGrid>
        <w:gridCol w:w="3227"/>
        <w:gridCol w:w="1360"/>
        <w:gridCol w:w="1418"/>
        <w:gridCol w:w="1276"/>
        <w:gridCol w:w="2466"/>
      </w:tblGrid>
      <w:tr w:rsidR="00237C0F" w:rsidTr="00237C0F">
        <w:tc>
          <w:tcPr>
            <w:tcW w:w="3227" w:type="dxa"/>
          </w:tcPr>
          <w:p w:rsidR="00237C0F" w:rsidRDefault="00237C0F" w:rsidP="00F70FE8">
            <w:pPr>
              <w:jc w:val="center"/>
            </w:pPr>
            <w:r>
              <w:t>Darbovietė</w:t>
            </w:r>
          </w:p>
        </w:tc>
        <w:tc>
          <w:tcPr>
            <w:tcW w:w="1360" w:type="dxa"/>
          </w:tcPr>
          <w:p w:rsidR="00237C0F" w:rsidRDefault="00237C0F" w:rsidP="00F70FE8">
            <w:pPr>
              <w:jc w:val="center"/>
            </w:pPr>
            <w:r>
              <w:t>Darbo stažas šioje darbovietėje</w:t>
            </w:r>
          </w:p>
        </w:tc>
        <w:tc>
          <w:tcPr>
            <w:tcW w:w="1418" w:type="dxa"/>
          </w:tcPr>
          <w:p w:rsidR="00237C0F" w:rsidRDefault="00237C0F" w:rsidP="00F70FE8">
            <w:pPr>
              <w:jc w:val="center"/>
            </w:pPr>
            <w:r>
              <w:t>Dėstomas dalykas 2015-2016 m. m.</w:t>
            </w:r>
          </w:p>
        </w:tc>
        <w:tc>
          <w:tcPr>
            <w:tcW w:w="1276" w:type="dxa"/>
          </w:tcPr>
          <w:p w:rsidR="00237C0F" w:rsidRDefault="00237C0F" w:rsidP="00F70FE8">
            <w:pPr>
              <w:jc w:val="center"/>
            </w:pPr>
            <w:r>
              <w:t xml:space="preserve">Turimas pamokų skaičius </w:t>
            </w:r>
          </w:p>
          <w:p w:rsidR="00237C0F" w:rsidRDefault="00237C0F" w:rsidP="00F70FE8">
            <w:pPr>
              <w:jc w:val="center"/>
            </w:pPr>
            <w:r w:rsidRPr="00F70FE8">
              <w:rPr>
                <w:u w:val="single"/>
              </w:rPr>
              <w:t>5-8 klasėse</w:t>
            </w:r>
            <w:r>
              <w:t xml:space="preserve"> 2015-2016 m. m.</w:t>
            </w:r>
          </w:p>
        </w:tc>
        <w:tc>
          <w:tcPr>
            <w:tcW w:w="2466" w:type="dxa"/>
          </w:tcPr>
          <w:p w:rsidR="00237C0F" w:rsidRDefault="00237C0F" w:rsidP="00F70FE8">
            <w:pPr>
              <w:jc w:val="center"/>
            </w:pPr>
            <w:r>
              <w:t>Kitos pareigos  (</w:t>
            </w:r>
            <w:r w:rsidR="00D371C0">
              <w:t xml:space="preserve">metodinė ir/ar kitokia </w:t>
            </w:r>
            <w:r>
              <w:t>veikla) mokykloje</w:t>
            </w:r>
          </w:p>
        </w:tc>
      </w:tr>
      <w:tr w:rsidR="00237C0F" w:rsidTr="00237C0F">
        <w:tc>
          <w:tcPr>
            <w:tcW w:w="3227" w:type="dxa"/>
          </w:tcPr>
          <w:p w:rsidR="00237C0F" w:rsidRDefault="00237C0F" w:rsidP="007679FB"/>
          <w:p w:rsidR="00237C0F" w:rsidRDefault="00237C0F" w:rsidP="007679FB"/>
        </w:tc>
        <w:tc>
          <w:tcPr>
            <w:tcW w:w="1360" w:type="dxa"/>
          </w:tcPr>
          <w:p w:rsidR="00237C0F" w:rsidRDefault="00237C0F" w:rsidP="007679FB"/>
        </w:tc>
        <w:tc>
          <w:tcPr>
            <w:tcW w:w="1418" w:type="dxa"/>
          </w:tcPr>
          <w:p w:rsidR="00237C0F" w:rsidRDefault="00237C0F" w:rsidP="007679FB"/>
        </w:tc>
        <w:tc>
          <w:tcPr>
            <w:tcW w:w="1276" w:type="dxa"/>
          </w:tcPr>
          <w:p w:rsidR="00237C0F" w:rsidRDefault="00237C0F" w:rsidP="007679FB"/>
        </w:tc>
        <w:tc>
          <w:tcPr>
            <w:tcW w:w="2466" w:type="dxa"/>
          </w:tcPr>
          <w:p w:rsidR="00237C0F" w:rsidRDefault="00237C0F" w:rsidP="007679FB"/>
        </w:tc>
      </w:tr>
    </w:tbl>
    <w:p w:rsidR="00AD5E31" w:rsidRDefault="00AD5E31" w:rsidP="007679FB"/>
    <w:p w:rsidR="00885C88" w:rsidRDefault="00885C88" w:rsidP="00FA3CDA">
      <w:pPr>
        <w:spacing w:after="0" w:line="240" w:lineRule="auto"/>
      </w:pPr>
      <w:r w:rsidRPr="00237C0F">
        <w:rPr>
          <w:b/>
        </w:rPr>
        <w:t xml:space="preserve">Anglų kalbos mokėjimą įrodantis </w:t>
      </w:r>
      <w:r w:rsidR="00C53E38" w:rsidRPr="00237C0F">
        <w:rPr>
          <w:b/>
        </w:rPr>
        <w:t>dokumentas (-ai)</w:t>
      </w:r>
      <w:r w:rsidR="00FA3CDA">
        <w:t xml:space="preserve"> (</w:t>
      </w:r>
      <w:r w:rsidRPr="00885C88">
        <w:t>išskyrus užsienio kalbos (anglų) mokytojus</w:t>
      </w:r>
      <w:r w:rsidR="00FA3CDA">
        <w:t xml:space="preserve">) </w:t>
      </w:r>
      <w:r>
        <w:t>_________________________________________________</w:t>
      </w:r>
      <w:r w:rsidR="00FA3CDA">
        <w:t>______</w:t>
      </w:r>
      <w:r w:rsidR="00C53E38">
        <w:t>___________________________</w:t>
      </w:r>
    </w:p>
    <w:p w:rsidR="00C53E38" w:rsidRDefault="00C53E38" w:rsidP="00FA3CDA">
      <w:pPr>
        <w:spacing w:after="0" w:line="240" w:lineRule="auto"/>
      </w:pPr>
      <w:r>
        <w:t>__________________________________________________________________________________</w:t>
      </w:r>
    </w:p>
    <w:p w:rsidR="00C53E38" w:rsidRDefault="00C53E38" w:rsidP="00FA3CDA">
      <w:pPr>
        <w:spacing w:after="0" w:line="240" w:lineRule="auto"/>
      </w:pPr>
      <w:r>
        <w:t>__________________________________________________________________________________</w:t>
      </w:r>
    </w:p>
    <w:p w:rsidR="00FA3CDA" w:rsidRPr="004F1397" w:rsidRDefault="00FA3CDA" w:rsidP="004F1397">
      <w:pPr>
        <w:spacing w:after="0" w:line="240" w:lineRule="auto"/>
        <w:jc w:val="center"/>
        <w:rPr>
          <w:sz w:val="20"/>
          <w:szCs w:val="20"/>
        </w:rPr>
      </w:pPr>
      <w:r w:rsidRPr="00FA3CDA">
        <w:rPr>
          <w:sz w:val="20"/>
          <w:szCs w:val="20"/>
        </w:rPr>
        <w:t>(pavadinimas, išdavimo data, numeris,  išdavusios institucijos pavadinimas)</w:t>
      </w:r>
    </w:p>
    <w:p w:rsidR="00F70FE8" w:rsidRPr="00237C0F" w:rsidRDefault="00885C88" w:rsidP="00FA3CDA">
      <w:pPr>
        <w:spacing w:after="0" w:line="240" w:lineRule="auto"/>
        <w:rPr>
          <w:b/>
        </w:rPr>
      </w:pPr>
      <w:r w:rsidRPr="00237C0F">
        <w:rPr>
          <w:b/>
        </w:rPr>
        <w:t>Anglų kalbos mokėjimo</w:t>
      </w:r>
      <w:r w:rsidR="00FA3CDA" w:rsidRPr="00237C0F">
        <w:rPr>
          <w:b/>
        </w:rPr>
        <w:t xml:space="preserve">/ supratimo </w:t>
      </w:r>
      <w:r w:rsidRPr="00237C0F">
        <w:rPr>
          <w:b/>
        </w:rPr>
        <w:t xml:space="preserve"> įsivertinimas</w:t>
      </w:r>
      <w:r w:rsidR="001108C6" w:rsidRPr="00237C0F">
        <w:rPr>
          <w:b/>
        </w:rPr>
        <w:t xml:space="preserve"> 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039"/>
        <w:gridCol w:w="709"/>
      </w:tblGrid>
      <w:tr w:rsidR="00FA3CDA" w:rsidTr="00C53E38">
        <w:tc>
          <w:tcPr>
            <w:tcW w:w="9039" w:type="dxa"/>
          </w:tcPr>
          <w:p w:rsidR="00FA3CDA" w:rsidRDefault="00FA3CDA" w:rsidP="001E2D9F">
            <w:r>
              <w:t>Gebu suprasti  tik išmoktus  žodžius ir pačias bendriausias, paprastas frazes  ir sakinius</w:t>
            </w:r>
            <w:r w:rsidR="001E2D9F">
              <w:t>;</w:t>
            </w:r>
            <w:r>
              <w:t xml:space="preserve"> klausantis paskaitų ir bendraujant </w:t>
            </w:r>
            <w:r w:rsidR="001E2D9F">
              <w:t>būtinas tiesioginis vertimas</w:t>
            </w:r>
            <w:r w:rsidR="008D2FA9">
              <w:t xml:space="preserve"> ir klausomo teksto aprašymas lietuvių k.</w:t>
            </w:r>
          </w:p>
        </w:tc>
        <w:tc>
          <w:tcPr>
            <w:tcW w:w="709" w:type="dxa"/>
          </w:tcPr>
          <w:p w:rsidR="00FA3CDA" w:rsidRDefault="00FA3CDA" w:rsidP="00FA3CDA"/>
        </w:tc>
      </w:tr>
      <w:tr w:rsidR="00FA3CDA" w:rsidTr="00C53E38">
        <w:tc>
          <w:tcPr>
            <w:tcW w:w="9039" w:type="dxa"/>
          </w:tcPr>
          <w:p w:rsidR="00FA3CDA" w:rsidRDefault="00FA3CDA" w:rsidP="001E2D9F">
            <w:r>
              <w:t>Gebu kalbėti trumpais sakiniais</w:t>
            </w:r>
            <w:r w:rsidR="001E2D9F">
              <w:t xml:space="preserve"> tik </w:t>
            </w:r>
            <w:r>
              <w:t xml:space="preserve"> gerai žinomomis </w:t>
            </w:r>
            <w:r w:rsidR="001E2D9F">
              <w:t xml:space="preserve">temomis; </w:t>
            </w:r>
            <w:r>
              <w:t>ne visada suprantu tiek, kad galėčiau palaikyti pokalbį;  klausantis paskaitų ir bendraujant</w:t>
            </w:r>
            <w:r w:rsidR="001E2D9F">
              <w:t xml:space="preserve"> sudėtingesnėse situacijose </w:t>
            </w:r>
            <w:r>
              <w:t xml:space="preserve"> </w:t>
            </w:r>
            <w:r w:rsidR="001E2D9F">
              <w:t>reikalingas vertėjas ir  paskaitų aprašymas lietuvių k.</w:t>
            </w:r>
          </w:p>
        </w:tc>
        <w:tc>
          <w:tcPr>
            <w:tcW w:w="709" w:type="dxa"/>
          </w:tcPr>
          <w:p w:rsidR="00FA3CDA" w:rsidRDefault="00FA3CDA" w:rsidP="007679FB"/>
        </w:tc>
      </w:tr>
      <w:tr w:rsidR="00FA3CDA" w:rsidTr="00C53E38">
        <w:tc>
          <w:tcPr>
            <w:tcW w:w="9039" w:type="dxa"/>
          </w:tcPr>
          <w:p w:rsidR="00FA3CDA" w:rsidRDefault="001E2D9F" w:rsidP="008D2FA9">
            <w:r>
              <w:t xml:space="preserve">Gebu suprasti esmę klausantis paskaitų </w:t>
            </w:r>
            <w:r w:rsidR="00FA3CDA">
              <w:t>anglų kalba, tačiau</w:t>
            </w:r>
            <w:r>
              <w:t xml:space="preserve"> norėčiau </w:t>
            </w:r>
            <w:r w:rsidR="00FA3CDA">
              <w:t xml:space="preserve"> turėti paskaitos aprašymą lietuvių k.,  </w:t>
            </w:r>
            <w:r>
              <w:t>g</w:t>
            </w:r>
            <w:r w:rsidR="00C53E38">
              <w:t xml:space="preserve">ebu bendrauti ir </w:t>
            </w:r>
            <w:r>
              <w:t xml:space="preserve">daugelyje situacijų </w:t>
            </w:r>
            <w:r w:rsidR="008D2FA9">
              <w:t xml:space="preserve">be </w:t>
            </w:r>
            <w:r w:rsidR="00FA3CDA">
              <w:t>vertėjo</w:t>
            </w:r>
            <w:r w:rsidR="00C53E38">
              <w:t>, tačiau norėčiau, kad būtų galimybė pasinaudoti  geriau kalbą vartojančio kolegos pagalba</w:t>
            </w:r>
          </w:p>
        </w:tc>
        <w:tc>
          <w:tcPr>
            <w:tcW w:w="709" w:type="dxa"/>
          </w:tcPr>
          <w:p w:rsidR="00FA3CDA" w:rsidRDefault="00FA3CDA" w:rsidP="007679FB"/>
        </w:tc>
      </w:tr>
      <w:tr w:rsidR="00FA3CDA" w:rsidTr="00C53E38">
        <w:tc>
          <w:tcPr>
            <w:tcW w:w="9039" w:type="dxa"/>
          </w:tcPr>
          <w:p w:rsidR="00FA3CDA" w:rsidRDefault="00FA3CDA" w:rsidP="001E2D9F">
            <w:r>
              <w:t>Gebu suprasti išplėtotą kalbą ir paskaitas</w:t>
            </w:r>
            <w:r w:rsidR="001E2D9F">
              <w:t xml:space="preserve"> anglų kalba, aprašymas lietuvių k. nereikalingas</w:t>
            </w:r>
            <w:r>
              <w:t xml:space="preserve">; </w:t>
            </w:r>
            <w:r w:rsidR="001E2D9F">
              <w:t xml:space="preserve">gebu </w:t>
            </w:r>
            <w:r>
              <w:t xml:space="preserve">dalyvauti diskusijose, kurių kontekstas žinomas;  </w:t>
            </w:r>
            <w:r w:rsidR="001E2D9F">
              <w:t>klausantis paskaitų</w:t>
            </w:r>
            <w:r w:rsidR="008D2FA9">
              <w:t xml:space="preserve"> ir</w:t>
            </w:r>
            <w:r w:rsidR="001E2D9F">
              <w:t xml:space="preserve"> </w:t>
            </w:r>
            <w:r>
              <w:t xml:space="preserve">bendraujant </w:t>
            </w:r>
            <w:r w:rsidR="008D2FA9">
              <w:t xml:space="preserve">anglu k. </w:t>
            </w:r>
            <w:r>
              <w:t>vertėjas nereikalingas</w:t>
            </w:r>
          </w:p>
        </w:tc>
        <w:tc>
          <w:tcPr>
            <w:tcW w:w="709" w:type="dxa"/>
          </w:tcPr>
          <w:p w:rsidR="00FA3CDA" w:rsidRDefault="00FA3CDA" w:rsidP="007679FB"/>
        </w:tc>
      </w:tr>
      <w:tr w:rsidR="00FA3CDA" w:rsidTr="00C53E38">
        <w:tc>
          <w:tcPr>
            <w:tcW w:w="9039" w:type="dxa"/>
          </w:tcPr>
          <w:p w:rsidR="00FA3CDA" w:rsidRDefault="00FA3CDA" w:rsidP="00C53E38">
            <w:r>
              <w:t>Gebu suprasti išplėtotą kalbą, be pastangų dalyvauti bet kuriame pokalbyje ir diskutuoti, pasakyti savo nuomonę, vertėjo paslaugų nereikia jokiose situacijose</w:t>
            </w:r>
            <w:r w:rsidR="00C53E38">
              <w:t>; galiu padėti kolegoms bendraujant anglų kalba</w:t>
            </w:r>
          </w:p>
        </w:tc>
        <w:tc>
          <w:tcPr>
            <w:tcW w:w="709" w:type="dxa"/>
          </w:tcPr>
          <w:p w:rsidR="00FA3CDA" w:rsidRDefault="00FA3CDA" w:rsidP="007679FB"/>
        </w:tc>
      </w:tr>
      <w:tr w:rsidR="00FA3CDA" w:rsidTr="00C53E38">
        <w:tc>
          <w:tcPr>
            <w:tcW w:w="9039" w:type="dxa"/>
          </w:tcPr>
          <w:p w:rsidR="00FA3CDA" w:rsidRDefault="00FA3CDA" w:rsidP="00C53E38">
            <w:r>
              <w:t>Gebu veiksmingai ir lanksčiai vartoti kalbą , laisvai reikšti mintis , išreikšti savo požiūrį, aiš</w:t>
            </w:r>
            <w:r w:rsidR="00C53E38">
              <w:t>kiai ir sklandžiai apibūdinti,</w:t>
            </w:r>
            <w:r>
              <w:t xml:space="preserve"> argumentuoti</w:t>
            </w:r>
            <w:r w:rsidR="001E2D9F">
              <w:t xml:space="preserve"> nuomonę įvairiausiomis temomis;  galiu laisvai tiesiogiai versti klausomą tekstą, </w:t>
            </w:r>
            <w:r w:rsidR="00C53E38">
              <w:t xml:space="preserve">galiu </w:t>
            </w:r>
            <w:r w:rsidR="001E2D9F">
              <w:t>padėti</w:t>
            </w:r>
            <w:r w:rsidR="00C53E38">
              <w:t xml:space="preserve"> kolegoms tiek klausanti paskaitų, tiek </w:t>
            </w:r>
            <w:r w:rsidR="001E2D9F">
              <w:t>bendraujant</w:t>
            </w:r>
            <w:r w:rsidR="00C53E38">
              <w:t xml:space="preserve"> anglų kalba</w:t>
            </w:r>
          </w:p>
        </w:tc>
        <w:tc>
          <w:tcPr>
            <w:tcW w:w="709" w:type="dxa"/>
          </w:tcPr>
          <w:p w:rsidR="00FA3CDA" w:rsidRDefault="00FA3CDA" w:rsidP="007679FB"/>
        </w:tc>
      </w:tr>
    </w:tbl>
    <w:p w:rsidR="00AD5E31" w:rsidRDefault="00AD5E31" w:rsidP="00885C88"/>
    <w:p w:rsidR="004F1397" w:rsidRPr="004F1397" w:rsidRDefault="004F1397" w:rsidP="004F1397">
      <w:pPr>
        <w:spacing w:after="0" w:line="240" w:lineRule="auto"/>
        <w:rPr>
          <w:b/>
        </w:rPr>
      </w:pPr>
      <w:r w:rsidRPr="004F1397">
        <w:rPr>
          <w:b/>
        </w:rPr>
        <w:t>Jūsų dalyvavimo mokymuose (stažuotėse) užsienyje patirtis per paskutinius 5 metus (aprašykite, kada, kokiu tikslu vykote ir pan.)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714"/>
      </w:tblGrid>
      <w:tr w:rsidR="004F1397" w:rsidRPr="004F1397" w:rsidTr="004F1397">
        <w:tc>
          <w:tcPr>
            <w:tcW w:w="9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97" w:rsidRPr="004F1397" w:rsidRDefault="004F1397" w:rsidP="004F1397">
            <w:pPr>
              <w:rPr>
                <w:b/>
              </w:rPr>
            </w:pPr>
          </w:p>
          <w:p w:rsidR="004F1397" w:rsidRPr="004F1397" w:rsidRDefault="004F1397" w:rsidP="004F1397">
            <w:pPr>
              <w:rPr>
                <w:b/>
              </w:rPr>
            </w:pPr>
          </w:p>
          <w:p w:rsidR="004F1397" w:rsidRPr="004F1397" w:rsidRDefault="004F1397" w:rsidP="004F1397">
            <w:pPr>
              <w:rPr>
                <w:b/>
              </w:rPr>
            </w:pPr>
          </w:p>
          <w:p w:rsidR="004F1397" w:rsidRPr="004F1397" w:rsidRDefault="004F1397" w:rsidP="004F1397">
            <w:pPr>
              <w:rPr>
                <w:b/>
              </w:rPr>
            </w:pPr>
          </w:p>
          <w:p w:rsidR="004F1397" w:rsidRPr="004F1397" w:rsidRDefault="004F1397" w:rsidP="004F1397">
            <w:pPr>
              <w:rPr>
                <w:b/>
              </w:rPr>
            </w:pPr>
          </w:p>
          <w:p w:rsidR="004F1397" w:rsidRPr="004F1397" w:rsidRDefault="004F1397" w:rsidP="004F1397">
            <w:pPr>
              <w:rPr>
                <w:b/>
              </w:rPr>
            </w:pPr>
          </w:p>
          <w:p w:rsidR="004F1397" w:rsidRPr="004F1397" w:rsidRDefault="004F1397" w:rsidP="004F1397">
            <w:pPr>
              <w:rPr>
                <w:b/>
              </w:rPr>
            </w:pPr>
          </w:p>
          <w:p w:rsidR="004F1397" w:rsidRPr="004F1397" w:rsidRDefault="004F1397" w:rsidP="004F1397">
            <w:pPr>
              <w:rPr>
                <w:b/>
              </w:rPr>
            </w:pPr>
          </w:p>
        </w:tc>
      </w:tr>
    </w:tbl>
    <w:p w:rsidR="004F1397" w:rsidRDefault="004F1397" w:rsidP="00C53E38">
      <w:pPr>
        <w:spacing w:after="0" w:line="240" w:lineRule="auto"/>
        <w:rPr>
          <w:b/>
        </w:rPr>
      </w:pPr>
    </w:p>
    <w:p w:rsidR="00885C88" w:rsidRPr="00237C0F" w:rsidRDefault="00C53E38" w:rsidP="00C53E38">
      <w:pPr>
        <w:spacing w:after="0" w:line="240" w:lineRule="auto"/>
        <w:rPr>
          <w:b/>
        </w:rPr>
      </w:pPr>
      <w:r w:rsidRPr="00237C0F">
        <w:rPr>
          <w:b/>
        </w:rPr>
        <w:t>Kokie motyvai paskatino dalyvaut</w:t>
      </w:r>
      <w:r w:rsidR="00237C0F">
        <w:rPr>
          <w:b/>
        </w:rPr>
        <w:t xml:space="preserve">i atrankoje į siūlomus mokymu, </w:t>
      </w:r>
      <w:r w:rsidRPr="00237C0F">
        <w:rPr>
          <w:b/>
        </w:rPr>
        <w:t xml:space="preserve"> kokias kompetencijas norėtumėte patobulinti (aprašykite)?</w:t>
      </w:r>
    </w:p>
    <w:tbl>
      <w:tblPr>
        <w:tblStyle w:val="Lentelstinklelis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C53E38" w:rsidTr="001108C6">
        <w:tc>
          <w:tcPr>
            <w:tcW w:w="9747" w:type="dxa"/>
          </w:tcPr>
          <w:p w:rsidR="00C53E38" w:rsidRDefault="00C53E38" w:rsidP="00C53E38"/>
          <w:p w:rsidR="00C53E38" w:rsidRDefault="00C53E38" w:rsidP="00C53E38"/>
          <w:p w:rsidR="00C53E38" w:rsidRDefault="00C53E38" w:rsidP="00C53E38"/>
          <w:p w:rsidR="00C53E38" w:rsidRDefault="00C53E38" w:rsidP="00C53E38"/>
          <w:p w:rsidR="00C53E38" w:rsidRDefault="00C53E38" w:rsidP="00C53E38"/>
          <w:p w:rsidR="00C53E38" w:rsidRDefault="00C53E38" w:rsidP="00C53E38"/>
          <w:p w:rsidR="00C53E38" w:rsidRDefault="00C53E38" w:rsidP="00C53E38"/>
          <w:p w:rsidR="00C53E38" w:rsidRDefault="00C53E38" w:rsidP="00C53E38"/>
          <w:p w:rsidR="00237C0F" w:rsidRDefault="00237C0F" w:rsidP="00C53E38"/>
        </w:tc>
      </w:tr>
    </w:tbl>
    <w:p w:rsidR="00534C9E" w:rsidRDefault="00534C9E" w:rsidP="00C53E38">
      <w:pPr>
        <w:spacing w:after="0" w:line="240" w:lineRule="auto"/>
        <w:rPr>
          <w:b/>
        </w:rPr>
      </w:pPr>
    </w:p>
    <w:p w:rsidR="00C53E38" w:rsidRPr="00237C0F" w:rsidRDefault="00C53E38" w:rsidP="00C53E38">
      <w:pPr>
        <w:spacing w:after="0" w:line="240" w:lineRule="auto"/>
        <w:rPr>
          <w:b/>
        </w:rPr>
      </w:pPr>
      <w:r w:rsidRPr="00237C0F">
        <w:rPr>
          <w:b/>
        </w:rPr>
        <w:t>Kaip planuojate panaudoti įgytą patirtį savo mokykloje (tiesioginiame darbe)  grįžęs iš mokymų (aprašykite)?</w:t>
      </w:r>
    </w:p>
    <w:tbl>
      <w:tblPr>
        <w:tblStyle w:val="Lentelstinklelis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C53E38" w:rsidTr="001108C6">
        <w:tc>
          <w:tcPr>
            <w:tcW w:w="9747" w:type="dxa"/>
          </w:tcPr>
          <w:p w:rsidR="00C53E38" w:rsidRDefault="00C53E38" w:rsidP="00C53E38"/>
          <w:p w:rsidR="00C53E38" w:rsidRDefault="00C53E38" w:rsidP="00C53E38"/>
          <w:p w:rsidR="00C53E38" w:rsidRDefault="00C53E38" w:rsidP="00C53E38"/>
          <w:p w:rsidR="00C53E38" w:rsidRDefault="00C53E38" w:rsidP="00C53E38"/>
          <w:p w:rsidR="004F1397" w:rsidRDefault="004F1397" w:rsidP="00C53E38"/>
          <w:p w:rsidR="004F1397" w:rsidRDefault="004F1397" w:rsidP="00C53E38"/>
          <w:p w:rsidR="004F1397" w:rsidRDefault="004F1397" w:rsidP="00C53E38"/>
          <w:p w:rsidR="00C53E38" w:rsidRDefault="00C53E38" w:rsidP="00C53E38"/>
        </w:tc>
      </w:tr>
    </w:tbl>
    <w:p w:rsidR="00C53E38" w:rsidRPr="00237C0F" w:rsidRDefault="00C53E38" w:rsidP="00885C88">
      <w:pPr>
        <w:rPr>
          <w:b/>
        </w:rPr>
      </w:pPr>
    </w:p>
    <w:p w:rsidR="00C53E38" w:rsidRPr="00237C0F" w:rsidRDefault="001108C6" w:rsidP="001108C6">
      <w:pPr>
        <w:spacing w:after="0" w:line="240" w:lineRule="auto"/>
        <w:rPr>
          <w:b/>
          <w:lang w:val="en-US"/>
        </w:rPr>
      </w:pPr>
      <w:r w:rsidRPr="00237C0F">
        <w:rPr>
          <w:b/>
        </w:rPr>
        <w:t xml:space="preserve">Kita/papildoma  informacija/ rekomendacijos ir kt.. </w:t>
      </w:r>
      <w:r w:rsidRPr="00237C0F">
        <w:rPr>
          <w:b/>
          <w:lang w:val="en-US"/>
        </w:rPr>
        <w:t>*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714"/>
      </w:tblGrid>
      <w:tr w:rsidR="001108C6" w:rsidTr="001108C6">
        <w:tc>
          <w:tcPr>
            <w:tcW w:w="9714" w:type="dxa"/>
          </w:tcPr>
          <w:p w:rsidR="001108C6" w:rsidRDefault="001108C6" w:rsidP="001108C6"/>
          <w:p w:rsidR="001108C6" w:rsidRDefault="001108C6" w:rsidP="001108C6"/>
          <w:p w:rsidR="001108C6" w:rsidRDefault="001108C6" w:rsidP="001108C6"/>
          <w:p w:rsidR="001108C6" w:rsidRDefault="001108C6" w:rsidP="001108C6"/>
          <w:p w:rsidR="001108C6" w:rsidRDefault="001108C6" w:rsidP="001108C6"/>
          <w:p w:rsidR="004F1397" w:rsidRDefault="004F1397" w:rsidP="001108C6"/>
          <w:p w:rsidR="004F1397" w:rsidRDefault="004F1397" w:rsidP="001108C6"/>
          <w:p w:rsidR="001108C6" w:rsidRDefault="001108C6" w:rsidP="001108C6"/>
        </w:tc>
      </w:tr>
    </w:tbl>
    <w:p w:rsidR="001108C6" w:rsidRPr="001108C6" w:rsidRDefault="001108C6" w:rsidP="00885C88">
      <w:pPr>
        <w:rPr>
          <w:i/>
        </w:rPr>
      </w:pPr>
      <w:r w:rsidRPr="001108C6">
        <w:rPr>
          <w:i/>
        </w:rPr>
        <w:t>*(jei turite rekomendacijas (</w:t>
      </w:r>
      <w:r>
        <w:rPr>
          <w:i/>
        </w:rPr>
        <w:t xml:space="preserve">pav. </w:t>
      </w:r>
      <w:r w:rsidRPr="001108C6">
        <w:rPr>
          <w:i/>
        </w:rPr>
        <w:t xml:space="preserve">mokyklos vadovo, </w:t>
      </w:r>
      <w:r>
        <w:rPr>
          <w:i/>
        </w:rPr>
        <w:t xml:space="preserve">mokyklos tarybos, metodinės tarybos, </w:t>
      </w:r>
      <w:r w:rsidRPr="001108C6">
        <w:rPr>
          <w:i/>
        </w:rPr>
        <w:t>mokinių, tėvų ar kt., čia jas išvardinkite ir prie paraiškos pridėkite originalus)</w:t>
      </w:r>
    </w:p>
    <w:p w:rsidR="001108C6" w:rsidRDefault="001108C6" w:rsidP="00885C88"/>
    <w:p w:rsidR="001108C6" w:rsidRDefault="001108C6" w:rsidP="001108C6">
      <w:pPr>
        <w:spacing w:after="0" w:line="240" w:lineRule="auto"/>
      </w:pPr>
      <w:r>
        <w:t xml:space="preserve"> _________________            ___________________                            ______________________________ </w:t>
      </w:r>
    </w:p>
    <w:p w:rsidR="001108C6" w:rsidRPr="007679FB" w:rsidRDefault="001108C6" w:rsidP="001108C6">
      <w:pPr>
        <w:spacing w:after="0" w:line="240" w:lineRule="auto"/>
      </w:pPr>
      <w:r>
        <w:rPr>
          <w:sz w:val="20"/>
          <w:szCs w:val="20"/>
        </w:rPr>
        <w:t xml:space="preserve">             (data)                                           </w:t>
      </w:r>
      <w:r w:rsidRPr="001108C6">
        <w:rPr>
          <w:sz w:val="20"/>
          <w:szCs w:val="20"/>
        </w:rPr>
        <w:t xml:space="preserve"> (parašas)                                                    </w:t>
      </w:r>
      <w:r>
        <w:rPr>
          <w:sz w:val="20"/>
          <w:szCs w:val="20"/>
        </w:rPr>
        <w:t xml:space="preserve">                        </w:t>
      </w:r>
      <w:r w:rsidRPr="001108C6">
        <w:rPr>
          <w:sz w:val="20"/>
          <w:szCs w:val="20"/>
        </w:rPr>
        <w:t xml:space="preserve"> (vardas ir pavardė</w:t>
      </w:r>
      <w:r>
        <w:t>)</w:t>
      </w:r>
    </w:p>
    <w:sectPr w:rsidR="001108C6" w:rsidRPr="007679FB" w:rsidSect="003F1097">
      <w:headerReference w:type="default" r:id="rId10"/>
      <w:pgSz w:w="11906" w:h="16838"/>
      <w:pgMar w:top="709" w:right="707" w:bottom="1134" w:left="1418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DD0" w:rsidRDefault="009A1DD0" w:rsidP="003F1097">
      <w:pPr>
        <w:spacing w:after="0" w:line="240" w:lineRule="auto"/>
      </w:pPr>
      <w:r>
        <w:separator/>
      </w:r>
    </w:p>
  </w:endnote>
  <w:endnote w:type="continuationSeparator" w:id="0">
    <w:p w:rsidR="009A1DD0" w:rsidRDefault="009A1DD0" w:rsidP="003F1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DD0" w:rsidRDefault="009A1DD0" w:rsidP="003F1097">
      <w:pPr>
        <w:spacing w:after="0" w:line="240" w:lineRule="auto"/>
      </w:pPr>
      <w:r>
        <w:separator/>
      </w:r>
    </w:p>
  </w:footnote>
  <w:footnote w:type="continuationSeparator" w:id="0">
    <w:p w:rsidR="009A1DD0" w:rsidRDefault="009A1DD0" w:rsidP="003F1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097" w:rsidRDefault="003F1097" w:rsidP="003F1097">
    <w:pPr>
      <w:pStyle w:val="Antrats"/>
      <w:jc w:val="center"/>
    </w:pPr>
    <w:r>
      <w:t>Projekto Nr. 2015-1-LT01-KA101-01309, š</w:t>
    </w:r>
    <w:r w:rsidRPr="003F1097">
      <w:t>is projektas finansuojamas remiant Europos Komisijai „</w:t>
    </w:r>
    <w:proofErr w:type="spellStart"/>
    <w:r w:rsidRPr="003F1097">
      <w:t>Erasmus</w:t>
    </w:r>
    <w:proofErr w:type="spellEnd"/>
    <w:r w:rsidRPr="003F1097">
      <w:t xml:space="preserve">+” programos lėšomis, kurią Lietuvoje administruoja </w:t>
    </w:r>
    <w:r>
      <w:t>Švietimo mainų paramos fondas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19E"/>
    <w:rsid w:val="001108C6"/>
    <w:rsid w:val="001E2D9F"/>
    <w:rsid w:val="00237C0F"/>
    <w:rsid w:val="002B2238"/>
    <w:rsid w:val="003A2AD6"/>
    <w:rsid w:val="003A5DED"/>
    <w:rsid w:val="003F1097"/>
    <w:rsid w:val="004418E8"/>
    <w:rsid w:val="004F1397"/>
    <w:rsid w:val="00534C9E"/>
    <w:rsid w:val="005A1394"/>
    <w:rsid w:val="0062242A"/>
    <w:rsid w:val="00736017"/>
    <w:rsid w:val="007679FB"/>
    <w:rsid w:val="00885C88"/>
    <w:rsid w:val="008D2FA9"/>
    <w:rsid w:val="008E41A4"/>
    <w:rsid w:val="009245A9"/>
    <w:rsid w:val="009A1DD0"/>
    <w:rsid w:val="00A3119E"/>
    <w:rsid w:val="00AD5E31"/>
    <w:rsid w:val="00AD7697"/>
    <w:rsid w:val="00C53E38"/>
    <w:rsid w:val="00CF4326"/>
    <w:rsid w:val="00D371C0"/>
    <w:rsid w:val="00D6140C"/>
    <w:rsid w:val="00DC4195"/>
    <w:rsid w:val="00E17AE5"/>
    <w:rsid w:val="00E27ABD"/>
    <w:rsid w:val="00F70FE8"/>
    <w:rsid w:val="00FA3CDA"/>
    <w:rsid w:val="00FE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67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534C9E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E4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E41A4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3F10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F1097"/>
  </w:style>
  <w:style w:type="paragraph" w:styleId="Porat">
    <w:name w:val="footer"/>
    <w:basedOn w:val="prastasis"/>
    <w:link w:val="PoratDiagrama"/>
    <w:uiPriority w:val="99"/>
    <w:unhideWhenUsed/>
    <w:rsid w:val="003F10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F10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67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534C9E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E4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E41A4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3F10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F1097"/>
  </w:style>
  <w:style w:type="paragraph" w:styleId="Porat">
    <w:name w:val="footer"/>
    <w:basedOn w:val="prastasis"/>
    <w:link w:val="PoratDiagrama"/>
    <w:uiPriority w:val="99"/>
    <w:unhideWhenUsed/>
    <w:rsid w:val="003F10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F1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.gagiskiene@post.rokiskis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4889</Words>
  <Characters>2788</Characters>
  <Application>Microsoft Office Word</Application>
  <DocSecurity>0</DocSecurity>
  <Lines>23</Lines>
  <Paragraphs>15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SAV7</dc:creator>
  <cp:lastModifiedBy>SAV7</cp:lastModifiedBy>
  <cp:revision>6</cp:revision>
  <dcterms:created xsi:type="dcterms:W3CDTF">2015-11-20T08:39:00Z</dcterms:created>
  <dcterms:modified xsi:type="dcterms:W3CDTF">2015-11-20T08:52:00Z</dcterms:modified>
</cp:coreProperties>
</file>